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53" w:rsidRPr="00B15C53" w:rsidRDefault="00B15C53" w:rsidP="00B15C53">
      <w:pPr>
        <w:pStyle w:val="Standard"/>
        <w:rPr>
          <w:b/>
        </w:rPr>
      </w:pPr>
      <w:r w:rsidRPr="00B15C53">
        <w:rPr>
          <w:b/>
        </w:rPr>
        <w:t>Rules:</w:t>
      </w:r>
    </w:p>
    <w:p w:rsidR="00B15C53" w:rsidRDefault="00B15C53" w:rsidP="00B15C53">
      <w:pPr>
        <w:pStyle w:val="Standard"/>
        <w:numPr>
          <w:ilvl w:val="0"/>
          <w:numId w:val="1"/>
        </w:numPr>
      </w:pPr>
      <w:r>
        <w:t>Entry opening date: Jan. 1, 201</w:t>
      </w:r>
      <w:r w:rsidR="006C4853">
        <w:t>8</w:t>
      </w:r>
      <w:r>
        <w:t xml:space="preserve">.  All entries must be postmarked by </w:t>
      </w:r>
      <w:r w:rsidR="00B71650">
        <w:t xml:space="preserve">February </w:t>
      </w:r>
      <w:r w:rsidR="006D6E85">
        <w:t>1</w:t>
      </w:r>
      <w:r w:rsidR="006C4853">
        <w:t>6</w:t>
      </w:r>
      <w:r>
        <w:t>, 201</w:t>
      </w:r>
      <w:r w:rsidR="006C4853">
        <w:t>8</w:t>
      </w:r>
      <w:r>
        <w:t xml:space="preserve">.  Closing date for all early entries is </w:t>
      </w:r>
      <w:r w:rsidR="00B71650">
        <w:t xml:space="preserve">February </w:t>
      </w:r>
      <w:r w:rsidR="006D6E85">
        <w:t>1</w:t>
      </w:r>
      <w:r w:rsidR="006C4853">
        <w:t>6</w:t>
      </w:r>
      <w:r>
        <w:t>, 201</w:t>
      </w:r>
      <w:r w:rsidR="006C4853">
        <w:t>8</w:t>
      </w:r>
      <w:bookmarkStart w:id="0" w:name="_GoBack"/>
      <w:bookmarkEnd w:id="0"/>
      <w:r w:rsidR="00B71650">
        <w:t xml:space="preserve"> </w:t>
      </w:r>
      <w:r>
        <w:t>(USBC Rule 310a (2) will apply).</w:t>
      </w:r>
    </w:p>
    <w:p w:rsidR="00B15C53" w:rsidRDefault="00B15C53" w:rsidP="00B15C53">
      <w:pPr>
        <w:pStyle w:val="Standard"/>
        <w:numPr>
          <w:ilvl w:val="0"/>
          <w:numId w:val="1"/>
        </w:numPr>
      </w:pPr>
      <w:r>
        <w:t>Walk-in entries will be accepted at an additional charge of $5.00 if lanes are available.</w:t>
      </w:r>
    </w:p>
    <w:p w:rsidR="00B15C53" w:rsidRDefault="00B15C53" w:rsidP="00B15C53">
      <w:pPr>
        <w:pStyle w:val="Standard"/>
        <w:numPr>
          <w:ilvl w:val="0"/>
          <w:numId w:val="1"/>
        </w:numPr>
      </w:pPr>
      <w:r>
        <w:t>Entrants must be 50 years of age or older at the time of her participation. Competition in this tournament will be in two divisions. Division A: 65 and over, Division B 50-64. Age of the entrant at the time of participation will determine the division in which she competes.</w:t>
      </w:r>
      <w:r w:rsidR="00B71650">
        <w:t xml:space="preserve"> May bowl more than once but place only once.</w:t>
      </w:r>
    </w:p>
    <w:p w:rsidR="00B15C53" w:rsidRDefault="00B15C53" w:rsidP="00B15C53">
      <w:pPr>
        <w:pStyle w:val="Standard"/>
        <w:numPr>
          <w:ilvl w:val="0"/>
          <w:numId w:val="1"/>
        </w:numPr>
      </w:pPr>
      <w:r>
        <w:t>Must be a USBC and ND State WBA member, but need not be a member of a Seniors League. Associate membership is available (rule 300c1). Entrants must show their USBC membership card and proof of age when registering to bowl.</w:t>
      </w:r>
    </w:p>
    <w:p w:rsidR="00B15C53" w:rsidRDefault="00B15C53" w:rsidP="00B15C53">
      <w:pPr>
        <w:pStyle w:val="Standard"/>
        <w:numPr>
          <w:ilvl w:val="0"/>
          <w:numId w:val="1"/>
        </w:numPr>
      </w:pPr>
      <w:r>
        <w:t>A maximum of 3 contestants shall be scheduled on each lane and a minimum of 4 bowlers in order to hold a shift.</w:t>
      </w:r>
    </w:p>
    <w:p w:rsidR="00B15C53" w:rsidRDefault="00B15C53" w:rsidP="00B15C53">
      <w:pPr>
        <w:pStyle w:val="Standard"/>
        <w:numPr>
          <w:ilvl w:val="0"/>
          <w:numId w:val="1"/>
        </w:numPr>
      </w:pPr>
      <w:r>
        <w:t>Contestant will have 10 minutes of practice at the start of each shift. No practice on date of participation before shift starts.</w:t>
      </w:r>
    </w:p>
    <w:p w:rsidR="00B15C53" w:rsidRDefault="00B15C53" w:rsidP="00B15C53">
      <w:pPr>
        <w:pStyle w:val="Standard"/>
        <w:numPr>
          <w:ilvl w:val="0"/>
          <w:numId w:val="1"/>
        </w:numPr>
      </w:pPr>
      <w:r>
        <w:t xml:space="preserve">Handicap is to be based on 90% of 210 </w:t>
      </w:r>
      <w:proofErr w:type="gramStart"/>
      <w:r>
        <w:t>scratch</w:t>
      </w:r>
      <w:proofErr w:type="gramEnd"/>
      <w:r>
        <w:t>.</w:t>
      </w:r>
    </w:p>
    <w:p w:rsidR="00B15C53" w:rsidRDefault="00B15C53" w:rsidP="00B15C53">
      <w:pPr>
        <w:pStyle w:val="Standard"/>
        <w:numPr>
          <w:ilvl w:val="0"/>
          <w:numId w:val="1"/>
        </w:numPr>
      </w:pPr>
      <w:r>
        <w:t>An entrant is to use her highest USBC average of 21 games or more from the previous winter league average, the entrant shall use the highest current winter league average or 12 games or more as of the opening date of the tournament (</w:t>
      </w:r>
      <w:r>
        <w:rPr>
          <w:b/>
          <w:bCs/>
        </w:rPr>
        <w:t>this must be verified by the league secretary</w:t>
      </w:r>
      <w:r>
        <w:t xml:space="preserve">). All others shall use the average of 145. An entrant is responsible for verifying the accuracy of her average [USBC Rule 319a (3)]. </w:t>
      </w:r>
      <w:r>
        <w:rPr>
          <w:b/>
          <w:bCs/>
        </w:rPr>
        <w:t xml:space="preserve">Average must be verified by Association Manager. </w:t>
      </w:r>
      <w:r>
        <w:t>Average will not be re-rated [USBC Rule 319c]. [USBC Rules 319c and 319d will not be used. Composite averages will not be used [USBC Rule 319a (1b)].</w:t>
      </w:r>
    </w:p>
    <w:p w:rsidR="00B15C53" w:rsidRDefault="00B15C53" w:rsidP="00B15C53">
      <w:pPr>
        <w:pStyle w:val="Standard"/>
        <w:numPr>
          <w:ilvl w:val="0"/>
          <w:numId w:val="1"/>
        </w:numPr>
      </w:pPr>
      <w:r>
        <w:t>All prize fees will be returned 100% and will be paid to 1 out of 4 entries in each division.</w:t>
      </w:r>
    </w:p>
    <w:p w:rsidR="00B15C53" w:rsidRDefault="00B15C53" w:rsidP="00B15C53">
      <w:pPr>
        <w:pStyle w:val="Standard"/>
        <w:numPr>
          <w:ilvl w:val="0"/>
          <w:numId w:val="1"/>
        </w:numPr>
      </w:pPr>
      <w:r>
        <w:t xml:space="preserve">Division </w:t>
      </w:r>
      <w:proofErr w:type="gramStart"/>
      <w:r>
        <w:t>A</w:t>
      </w:r>
      <w:proofErr w:type="gramEnd"/>
      <w:r>
        <w:t xml:space="preserve"> &amp; B 6 Game singles winner will receive top prize money and a plaque. In case of a tie, equal prize money and plaque will be awarded.</w:t>
      </w:r>
    </w:p>
    <w:p w:rsidR="00B15C53" w:rsidRDefault="00B15C53" w:rsidP="00B15C53">
      <w:pPr>
        <w:pStyle w:val="Standard"/>
        <w:numPr>
          <w:ilvl w:val="0"/>
          <w:numId w:val="1"/>
        </w:numPr>
      </w:pPr>
      <w:r>
        <w:t>Winner of each 6 Game division in this tournament will be a ND State qualifier to the 2016 National Seniors Tournament. (The entry fee will be paid by ND STATE WBA SENIOR TOURNAMENT). In case of a tie in a division, the high 6 game scratch score will be declared the qualifier; if still tied, the bowler with the highest single game will be the qualifier.</w:t>
      </w:r>
    </w:p>
    <w:p w:rsidR="00B15C53" w:rsidRDefault="00B15C53" w:rsidP="00B15C53">
      <w:pPr>
        <w:pStyle w:val="Standard"/>
        <w:numPr>
          <w:ilvl w:val="0"/>
          <w:numId w:val="1"/>
        </w:numPr>
      </w:pPr>
      <w:r>
        <w:t>Optional 3-Game Singles, Winner will receive cash prizes only. Winners will not be eligible for the National Senior Tournament.</w:t>
      </w:r>
    </w:p>
    <w:p w:rsidR="00B15C53" w:rsidRDefault="00B15C53" w:rsidP="00B15C53">
      <w:pPr>
        <w:pStyle w:val="Standard"/>
        <w:numPr>
          <w:ilvl w:val="0"/>
          <w:numId w:val="1"/>
        </w:numPr>
        <w:rPr>
          <w:b/>
          <w:bCs/>
        </w:rPr>
      </w:pPr>
      <w:r>
        <w:rPr>
          <w:b/>
          <w:bCs/>
        </w:rPr>
        <w:t>Entrants m</w:t>
      </w:r>
      <w:r w:rsidR="00865D03">
        <w:rPr>
          <w:b/>
          <w:bCs/>
        </w:rPr>
        <w:t>a</w:t>
      </w:r>
      <w:r>
        <w:rPr>
          <w:b/>
          <w:bCs/>
        </w:rPr>
        <w:t>y bowl 6 Games Singles and 3 Game Singles for an entry fee of $60.</w:t>
      </w:r>
    </w:p>
    <w:p w:rsidR="00B15C53" w:rsidRDefault="00B15C53" w:rsidP="00B15C53">
      <w:pPr>
        <w:pStyle w:val="Standard"/>
        <w:numPr>
          <w:ilvl w:val="0"/>
          <w:numId w:val="1"/>
        </w:numPr>
      </w:pPr>
      <w:r>
        <w:t>High Game Award will be given for the high game in each Division whether bowled in the 6-Game Singles or Optional 3 Game Singles.</w:t>
      </w:r>
    </w:p>
    <w:p w:rsidR="00B15C53" w:rsidRDefault="00B15C53" w:rsidP="00B15C53">
      <w:pPr>
        <w:pStyle w:val="Standard"/>
        <w:numPr>
          <w:ilvl w:val="0"/>
          <w:numId w:val="1"/>
        </w:numPr>
      </w:pPr>
      <w:r>
        <w:t>The Board of Directors of the ND STATE USBC WBA shall decide any questions not covered by these tournament rules.</w:t>
      </w:r>
    </w:p>
    <w:p w:rsidR="00B15C53" w:rsidRDefault="00B15C53" w:rsidP="00B15C53">
      <w:pPr>
        <w:ind w:left="360"/>
      </w:pPr>
    </w:p>
    <w:sectPr w:rsidR="00B15C53" w:rsidSect="00F17A83">
      <w:pgSz w:w="12240" w:h="15840"/>
      <w:pgMar w:top="1138" w:right="576" w:bottom="113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C21"/>
    <w:multiLevelType w:val="hybridMultilevel"/>
    <w:tmpl w:val="BC16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50660"/>
    <w:multiLevelType w:val="multilevel"/>
    <w:tmpl w:val="60225080"/>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53"/>
    <w:rsid w:val="004C20B9"/>
    <w:rsid w:val="006C4853"/>
    <w:rsid w:val="006D6E85"/>
    <w:rsid w:val="00865D03"/>
    <w:rsid w:val="00926463"/>
    <w:rsid w:val="00B15C53"/>
    <w:rsid w:val="00B71650"/>
    <w:rsid w:val="00F1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5C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B15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5C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B1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2016-08-30T20:30:00Z</cp:lastPrinted>
  <dcterms:created xsi:type="dcterms:W3CDTF">2017-08-05T23:38:00Z</dcterms:created>
  <dcterms:modified xsi:type="dcterms:W3CDTF">2017-08-05T23:38:00Z</dcterms:modified>
</cp:coreProperties>
</file>